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50" w:rsidRPr="001E7388" w:rsidRDefault="001E7388">
      <w:pPr>
        <w:rPr>
          <w:color w:val="272425"/>
          <w:sz w:val="24"/>
          <w:szCs w:val="24"/>
          <w:shd w:val="clear" w:color="auto" w:fill="FFFFFF"/>
        </w:rPr>
      </w:pPr>
      <w:r w:rsidRPr="001E7388">
        <w:rPr>
          <w:b/>
          <w:color w:val="272425"/>
          <w:sz w:val="24"/>
          <w:szCs w:val="24"/>
          <w:shd w:val="clear" w:color="auto" w:fill="FFFFFF"/>
        </w:rPr>
        <w:t>Proportional-Integral-Derivative (PID)</w:t>
      </w:r>
      <w:r w:rsidRPr="001E7388">
        <w:rPr>
          <w:color w:val="272425"/>
          <w:sz w:val="24"/>
          <w:szCs w:val="24"/>
          <w:shd w:val="clear" w:color="auto" w:fill="FFFFFF"/>
        </w:rPr>
        <w:t xml:space="preserve"> controllers are used in most automatic process control applications in industry today to regulate flow, temperature, pressure, level, and many other industrial process variables.</w:t>
      </w:r>
    </w:p>
    <w:p w:rsidR="001E7388" w:rsidRPr="001E7388" w:rsidRDefault="001E7388">
      <w:pPr>
        <w:rPr>
          <w:color w:val="272425"/>
          <w:sz w:val="24"/>
          <w:szCs w:val="24"/>
          <w:shd w:val="clear" w:color="auto" w:fill="FFFFFF"/>
        </w:rPr>
      </w:pPr>
      <w:r w:rsidRPr="001E7388">
        <w:rPr>
          <w:color w:val="272425"/>
          <w:sz w:val="24"/>
          <w:szCs w:val="24"/>
          <w:shd w:val="clear" w:color="auto" w:fill="FFFFFF"/>
        </w:rPr>
        <w:t>They date back to 1939</w:t>
      </w:r>
    </w:p>
    <w:p w:rsidR="001E7388" w:rsidRPr="001E7388" w:rsidRDefault="001E7388">
      <w:pPr>
        <w:rPr>
          <w:color w:val="272425"/>
          <w:sz w:val="24"/>
          <w:szCs w:val="24"/>
          <w:shd w:val="clear" w:color="auto" w:fill="FFFFFF"/>
        </w:rPr>
      </w:pPr>
      <w:r w:rsidRPr="001E7388">
        <w:rPr>
          <w:color w:val="272425"/>
          <w:sz w:val="24"/>
          <w:szCs w:val="24"/>
          <w:shd w:val="clear" w:color="auto" w:fill="FFFFFF"/>
        </w:rPr>
        <w:t>They automate regulation tasks that otherwise would have to be done manually</w:t>
      </w:r>
    </w:p>
    <w:p w:rsidR="001E7388" w:rsidRDefault="001E7388">
      <w:pPr>
        <w:rPr>
          <w:rFonts w:ascii="Verdana" w:hAnsi="Verdana"/>
          <w:color w:val="272425"/>
          <w:sz w:val="17"/>
          <w:szCs w:val="17"/>
          <w:shd w:val="clear" w:color="auto" w:fill="FFFFFF"/>
        </w:rPr>
      </w:pPr>
    </w:p>
    <w:p w:rsidR="001E7388" w:rsidRDefault="001E7388" w:rsidP="001E7388">
      <w:pPr>
        <w:jc w:val="center"/>
      </w:pPr>
      <w:r>
        <w:rPr>
          <w:noProof/>
        </w:rPr>
        <w:drawing>
          <wp:inline distT="0" distB="0" distL="0" distR="0" wp14:anchorId="3DD152BA" wp14:editId="76A9A193">
            <wp:extent cx="3135762" cy="1809750"/>
            <wp:effectExtent l="0" t="0" r="7620" b="0"/>
            <wp:docPr id="1" name="Picture 1" descr="http://www.techbriefs.com/images/stories/NTB/2014/FEATURES/49747-121_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chbriefs.com/images/stories/NTB/2014/FEATURES/49747-121_fig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059" cy="181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88" w:rsidRDefault="001E7388"/>
    <w:p w:rsidR="001E7388" w:rsidRDefault="001E7388" w:rsidP="001E7388">
      <w:pPr>
        <w:jc w:val="center"/>
      </w:pPr>
    </w:p>
    <w:p w:rsidR="001E7388" w:rsidRDefault="001E7388" w:rsidP="001E7388">
      <w:pPr>
        <w:jc w:val="center"/>
      </w:pPr>
      <w:r>
        <w:rPr>
          <w:noProof/>
        </w:rPr>
        <w:drawing>
          <wp:inline distT="0" distB="0" distL="0" distR="0" wp14:anchorId="42ED3897" wp14:editId="2251EF09">
            <wp:extent cx="2898166" cy="1952625"/>
            <wp:effectExtent l="0" t="0" r="0" b="0"/>
            <wp:docPr id="2" name="Picture 2" descr="http://www.techbriefs.com/images/stories/NTB/2014/FEATURES/49747-121_f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chbriefs.com/images/stories/NTB/2014/FEATURES/49747-121_fig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38" cy="196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88" w:rsidRPr="0064054D" w:rsidRDefault="001E7388" w:rsidP="001E7388">
      <w:pPr>
        <w:rPr>
          <w:color w:val="333333"/>
          <w:sz w:val="24"/>
          <w:szCs w:val="24"/>
          <w:shd w:val="clear" w:color="auto" w:fill="FFFFFF"/>
        </w:rPr>
      </w:pPr>
      <w:r w:rsidRPr="001E7388">
        <w:rPr>
          <w:color w:val="333333"/>
          <w:sz w:val="24"/>
          <w:szCs w:val="24"/>
          <w:shd w:val="clear" w:color="auto" w:fill="FFFFFF"/>
        </w:rPr>
        <w:t xml:space="preserve">For example, when you want to drive your car at 65 mph, you depress the accelerator until the speedometer reports the target speed — simple. But what happens when you start driving up a hill? The car slows because the torque to move a car at 65 mph on flat road is no longer enough — so you respond by pressing the accelerator further down. </w:t>
      </w:r>
      <w:r w:rsidR="001E2C60">
        <w:rPr>
          <w:color w:val="333333"/>
          <w:sz w:val="24"/>
          <w:szCs w:val="24"/>
          <w:shd w:val="clear" w:color="auto" w:fill="FFFFFF"/>
        </w:rPr>
        <w:t>Or, if you are going downhill you wouldn’t need to keep pressing the accelerator</w:t>
      </w:r>
      <w:r w:rsidR="005044C5">
        <w:rPr>
          <w:color w:val="333333"/>
          <w:sz w:val="24"/>
          <w:szCs w:val="24"/>
          <w:shd w:val="clear" w:color="auto" w:fill="FFFFFF"/>
        </w:rPr>
        <w:t xml:space="preserve"> because there is enough momentum built up</w:t>
      </w:r>
      <w:r w:rsidR="001E2C60">
        <w:rPr>
          <w:color w:val="333333"/>
          <w:sz w:val="24"/>
          <w:szCs w:val="24"/>
          <w:shd w:val="clear" w:color="auto" w:fill="FFFFFF"/>
        </w:rPr>
        <w:t xml:space="preserve">.  </w:t>
      </w:r>
      <w:r w:rsidRPr="001E7388">
        <w:rPr>
          <w:color w:val="333333"/>
          <w:sz w:val="24"/>
          <w:szCs w:val="24"/>
          <w:shd w:val="clear" w:color="auto" w:fill="FFFFFF"/>
        </w:rPr>
        <w:t>Your foot, the speedometer, and your brain have formed a control loop. American cars have offered automated speed control loops — also known as cruise control — since 1958.</w:t>
      </w:r>
    </w:p>
    <w:p w:rsidR="001E7388" w:rsidRDefault="00FE5732" w:rsidP="001E7388">
      <w:r>
        <w:t>What this does for a steamer:</w:t>
      </w:r>
      <w:bookmarkStart w:id="0" w:name="_GoBack"/>
      <w:bookmarkEnd w:id="0"/>
    </w:p>
    <w:p w:rsidR="0064054D" w:rsidRDefault="0064054D" w:rsidP="00D241F4">
      <w:pPr>
        <w:pStyle w:val="ListParagraph"/>
        <w:numPr>
          <w:ilvl w:val="0"/>
          <w:numId w:val="1"/>
        </w:numPr>
        <w:ind w:left="720"/>
      </w:pPr>
      <w:r>
        <w:t>Provides the brain, the foot and the accelerator to produce the correct amount of steam to cook … no less &amp; no more… just what is needed… eliminating the excess steam going down the drain requiring tempering water.</w:t>
      </w:r>
    </w:p>
    <w:p w:rsidR="0064054D" w:rsidRPr="0064054D" w:rsidRDefault="0064054D" w:rsidP="0064054D">
      <w:pPr>
        <w:pStyle w:val="ListParagraph"/>
        <w:rPr>
          <w:sz w:val="8"/>
        </w:rPr>
      </w:pPr>
    </w:p>
    <w:p w:rsidR="0064054D" w:rsidRDefault="0064054D" w:rsidP="0064054D">
      <w:pPr>
        <w:pStyle w:val="ListParagraph"/>
        <w:numPr>
          <w:ilvl w:val="0"/>
          <w:numId w:val="1"/>
        </w:numPr>
        <w:ind w:left="720"/>
      </w:pPr>
      <w:r>
        <w:t>The result:</w:t>
      </w:r>
    </w:p>
    <w:p w:rsidR="0064054D" w:rsidRPr="0064054D" w:rsidRDefault="0064054D" w:rsidP="0064054D">
      <w:pPr>
        <w:pStyle w:val="ListParagraph"/>
        <w:rPr>
          <w:sz w:val="8"/>
        </w:rPr>
      </w:pPr>
    </w:p>
    <w:p w:rsidR="00FE5732" w:rsidRDefault="00FE5732" w:rsidP="00FE5732">
      <w:pPr>
        <w:pStyle w:val="ListParagraph"/>
        <w:numPr>
          <w:ilvl w:val="0"/>
          <w:numId w:val="1"/>
        </w:numPr>
      </w:pPr>
      <w:r>
        <w:t>Significantly less water usage – approx. 90% less</w:t>
      </w:r>
    </w:p>
    <w:p w:rsidR="00FE5732" w:rsidRDefault="00FE5732" w:rsidP="00FE5732">
      <w:pPr>
        <w:pStyle w:val="ListParagraph"/>
        <w:numPr>
          <w:ilvl w:val="0"/>
          <w:numId w:val="1"/>
        </w:numPr>
      </w:pPr>
      <w:r>
        <w:t>Less water means less water treatment.</w:t>
      </w:r>
    </w:p>
    <w:p w:rsidR="00FE5732" w:rsidRPr="0064054D" w:rsidRDefault="000125DE" w:rsidP="00FE5732">
      <w:pPr>
        <w:pStyle w:val="ListParagraph"/>
        <w:numPr>
          <w:ilvl w:val="0"/>
          <w:numId w:val="1"/>
        </w:numPr>
        <w:rPr>
          <w:b/>
        </w:rPr>
      </w:pPr>
      <w:r w:rsidRPr="0064054D">
        <w:rPr>
          <w:b/>
        </w:rPr>
        <w:t>Same cook times as an ala cart steamer, using less water</w:t>
      </w:r>
    </w:p>
    <w:sectPr w:rsidR="00FE5732" w:rsidRPr="0064054D" w:rsidSect="001E7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48BA"/>
    <w:multiLevelType w:val="hybridMultilevel"/>
    <w:tmpl w:val="AC48E41A"/>
    <w:lvl w:ilvl="0" w:tplc="66EE4B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88"/>
    <w:rsid w:val="000125DE"/>
    <w:rsid w:val="001E2C60"/>
    <w:rsid w:val="001E7388"/>
    <w:rsid w:val="00312396"/>
    <w:rsid w:val="005044C5"/>
    <w:rsid w:val="0064054D"/>
    <w:rsid w:val="007E0A50"/>
    <w:rsid w:val="00AC4AB1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0C993-698D-4D29-B7CF-B81D37A3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</cp:lastModifiedBy>
  <cp:revision>2</cp:revision>
  <cp:lastPrinted>2015-09-29T18:29:00Z</cp:lastPrinted>
  <dcterms:created xsi:type="dcterms:W3CDTF">2015-09-29T20:18:00Z</dcterms:created>
  <dcterms:modified xsi:type="dcterms:W3CDTF">2015-09-29T20:18:00Z</dcterms:modified>
</cp:coreProperties>
</file>